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6C" w:rsidRDefault="00853466" w:rsidP="00DE37FF">
      <w:pPr>
        <w:jc w:val="center"/>
        <w:rPr>
          <w:b/>
          <w:sz w:val="20"/>
        </w:rPr>
      </w:pPr>
      <w:r w:rsidRPr="00B15676">
        <w:rPr>
          <w:b/>
          <w:color w:val="FF0000"/>
          <w:sz w:val="52"/>
          <w:szCs w:val="52"/>
        </w:rPr>
        <w:t>BARITMIX</w:t>
      </w:r>
      <w:r w:rsidRPr="00B15676">
        <w:rPr>
          <w:rFonts w:ascii="Symbol" w:hAnsi="Symbol"/>
          <w:b/>
          <w:color w:val="FF0000"/>
          <w:sz w:val="52"/>
          <w:szCs w:val="52"/>
        </w:rPr>
        <w:t></w:t>
      </w:r>
      <w:r w:rsidRPr="00B15676">
        <w:rPr>
          <w:b/>
          <w:color w:val="FF0000"/>
          <w:sz w:val="52"/>
          <w:szCs w:val="52"/>
        </w:rPr>
        <w:t xml:space="preserve"> </w:t>
      </w:r>
      <w:r w:rsidR="001469FC">
        <w:rPr>
          <w:b/>
          <w:color w:val="FF0000"/>
          <w:sz w:val="52"/>
          <w:szCs w:val="52"/>
        </w:rPr>
        <w:t>+</w:t>
      </w:r>
    </w:p>
    <w:p w:rsidR="00E92F6C" w:rsidRDefault="00E92F6C" w:rsidP="00021B10">
      <w:pPr>
        <w:spacing w:before="600"/>
        <w:rPr>
          <w:b/>
          <w:sz w:val="32"/>
        </w:rPr>
      </w:pPr>
    </w:p>
    <w:p w:rsidR="00F27434" w:rsidRDefault="00F27434">
      <w:pPr>
        <w:spacing w:before="600"/>
        <w:jc w:val="center"/>
        <w:sectPr w:rsidR="00F2743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274" w:bottom="1417" w:left="1417" w:header="708" w:footer="708" w:gutter="0"/>
          <w:cols w:space="708"/>
          <w:formProt w:val="0"/>
          <w:docGrid w:linePitch="360" w:charSpace="36864"/>
        </w:sectPr>
      </w:pPr>
    </w:p>
    <w:p w:rsidR="00E92F6C" w:rsidRDefault="00A508DF">
      <w:pPr>
        <w:pStyle w:val="Szvegtrzs"/>
        <w:sectPr w:rsidR="00E92F6C">
          <w:type w:val="continuous"/>
          <w:pgSz w:w="11906" w:h="16838"/>
          <w:pgMar w:top="1417" w:right="1274" w:bottom="1417" w:left="1417" w:header="708" w:footer="708" w:gutter="0"/>
          <w:cols w:space="708"/>
          <w:docGrid w:linePitch="360" w:charSpace="36864"/>
        </w:sectPr>
      </w:pPr>
      <w:r>
        <w:lastRenderedPageBreak/>
        <w:fldChar w:fldCharType="begin"/>
      </w:r>
      <w:r w:rsidR="00853466">
        <w:instrText xml:space="preserve"> TOC </w:instrText>
      </w:r>
      <w:r>
        <w:fldChar w:fldCharType="end"/>
      </w:r>
    </w:p>
    <w:p w:rsidR="00853466" w:rsidRDefault="00853466">
      <w:pPr>
        <w:jc w:val="both"/>
      </w:pPr>
    </w:p>
    <w:p w:rsidR="0070534D" w:rsidRDefault="0070534D">
      <w:pPr>
        <w:jc w:val="both"/>
      </w:pPr>
    </w:p>
    <w:p w:rsidR="0070534D" w:rsidRDefault="0070534D">
      <w:pPr>
        <w:jc w:val="both"/>
      </w:pPr>
    </w:p>
    <w:p w:rsidR="0070534D" w:rsidRDefault="0070534D">
      <w:pPr>
        <w:jc w:val="both"/>
      </w:pPr>
    </w:p>
    <w:p w:rsidR="0070534D" w:rsidRDefault="0070534D">
      <w:pPr>
        <w:jc w:val="both"/>
      </w:pPr>
    </w:p>
    <w:tbl>
      <w:tblPr>
        <w:tblW w:w="21044" w:type="dxa"/>
        <w:tblInd w:w="-497" w:type="dxa"/>
        <w:tblCellMar>
          <w:left w:w="70" w:type="dxa"/>
          <w:right w:w="70" w:type="dxa"/>
        </w:tblCellMar>
        <w:tblLook w:val="04A0"/>
      </w:tblPr>
      <w:tblGrid>
        <w:gridCol w:w="2909"/>
        <w:gridCol w:w="2909"/>
        <w:gridCol w:w="1495"/>
        <w:gridCol w:w="1225"/>
        <w:gridCol w:w="1500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  <w:gridCol w:w="401"/>
        <w:gridCol w:w="636"/>
      </w:tblGrid>
      <w:tr w:rsidR="005F2570" w:rsidRPr="00880FEA" w:rsidTr="0042337E">
        <w:trPr>
          <w:trHeight w:val="420"/>
        </w:trPr>
        <w:tc>
          <w:tcPr>
            <w:tcW w:w="106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 xml:space="preserve">Az egyes komponenseket mennyiségét oxid formában  adjuk meg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32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komponesek</w:t>
            </w:r>
            <w:proofErr w:type="spellEnd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 xml:space="preserve"> S %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0 - 0,5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0,5 - 1,5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1,5 - 8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   fölötti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BaO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28,91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14,5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11,8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yellow"/>
                <w:lang w:eastAsia="hu-HU"/>
              </w:rPr>
              <w:t>Fe2O3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21,03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25,2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195021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yellow"/>
                <w:lang w:eastAsia="hu-HU"/>
              </w:rPr>
              <w:t>42,1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CaO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6,31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11,7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10,8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6,03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SO3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6F7B19">
              <w:rPr>
                <w:rFonts w:ascii="Arial" w:eastAsia="Times New Roman" w:hAnsi="Arial" w:cs="Arial"/>
                <w:b/>
                <w:bCs/>
                <w:sz w:val="32"/>
                <w:szCs w:val="32"/>
                <w:highlight w:val="cyan"/>
                <w:lang w:eastAsia="hu-HU"/>
              </w:rPr>
              <w:t>15,09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7,55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5,83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6,17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SiO2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13,0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9,00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8,00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proofErr w:type="spellStart"/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MgO</w:t>
            </w:r>
            <w:proofErr w:type="spellEnd"/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3,93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7,21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6,56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3,93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CO2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13,43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28,1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29,3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25,4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20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LOI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</w:pPr>
            <w:r w:rsidRPr="00880FE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hu-HU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  <w:tr w:rsidR="005F2570" w:rsidRPr="00880FEA" w:rsidTr="0042337E">
        <w:trPr>
          <w:gridAfter w:val="1"/>
          <w:wAfter w:w="636" w:type="dxa"/>
          <w:trHeight w:val="408"/>
        </w:trPr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570" w:rsidRPr="00880FEA" w:rsidRDefault="005F2570" w:rsidP="0042337E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u-HU"/>
              </w:rPr>
            </w:pPr>
          </w:p>
        </w:tc>
      </w:tr>
    </w:tbl>
    <w:p w:rsidR="0042337E" w:rsidRDefault="0042337E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601820" cy="5566511"/>
            <wp:effectExtent l="19050" t="0" r="0" b="0"/>
            <wp:docPr id="1" name="Kép 1" descr="C:\Users\VIV\Desktop\Baritmix-I sugárvédő, öntömörödő nehéz beton alapanyag,heavy concrete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 sugárvédő, öntömörödő nehéz beton alapanyag,heavy concrete,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3" cy="558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7E" w:rsidRDefault="00B41297">
      <w:pPr>
        <w:jc w:val="both"/>
        <w:rPr>
          <w:noProof/>
          <w:lang w:eastAsia="hu-HU"/>
        </w:rPr>
      </w:pPr>
      <w:r w:rsidRPr="00B41297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9" name="Kép 4" descr="C:\Users\VIV\Desktop\Baritmix nehéz vakolat alapanyagok\Baritmix-II nehéz vakolat  0,03-0,6 mm, Baritmix-II rubber protective needle structure 3.400 kg 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\Desktop\Baritmix nehéz vakolat alapanyagok\Baritmix-II nehéz vakolat  0,03-0,6 mm, Baritmix-II rubber protective needle structure 3.400 kg m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97" w:rsidRDefault="00B41297">
      <w:pPr>
        <w:jc w:val="both"/>
        <w:rPr>
          <w:noProof/>
          <w:lang w:eastAsia="hu-HU"/>
        </w:rPr>
      </w:pPr>
    </w:p>
    <w:p w:rsidR="0042337E" w:rsidRDefault="0042337E">
      <w:pPr>
        <w:jc w:val="both"/>
      </w:pPr>
    </w:p>
    <w:p w:rsidR="00B41297" w:rsidRDefault="00B41297">
      <w:pPr>
        <w:jc w:val="both"/>
      </w:pPr>
    </w:p>
    <w:p w:rsidR="00B41297" w:rsidRDefault="00B41297">
      <w:pPr>
        <w:jc w:val="both"/>
      </w:pPr>
      <w:r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11" name="Kép 3" descr="C:\Users\VIV\Desktop\B-!-baritliszt BaSO4 liszt-flour-My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\Desktop\B-!-baritliszt BaSO4 liszt-flour-Myk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97" w:rsidRDefault="00B41297">
      <w:pPr>
        <w:jc w:val="both"/>
      </w:pPr>
      <w:r w:rsidRPr="00B41297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2" name="Kép 1" descr="C:\Users\VIV\Desktop\RCEM-I -10 kompozit nehéz cement, KOMPOZIT  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RCEM-I -10 kompozit nehéz cement, KOMPOZIT  CE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AF6A58">
      <w:pPr>
        <w:jc w:val="both"/>
      </w:pPr>
      <w:r w:rsidRPr="00AF6A58"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3" name="Kép 1" descr="C:\Users\VIV\Desktop\Baritmix-I-Fe2O3  0.063-2mm NEHÉZBETON ALAPANYAG, HEAVY CONCRETE 3.700 kg m3 bady 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-Fe2O3  0.063-2mm NEHÉZBETON ALAPANYAG, HEAVY CONCRETE 3.700 kg m3 bady weig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C64968">
      <w:pPr>
        <w:jc w:val="both"/>
      </w:pPr>
      <w:r w:rsidRPr="00C64968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7" name="Kép 2" descr="C:\Users\VIV\Desktop\B-II-Fe2O3 VASOXID LISZT,  HEAVY CONCRETE SUPPORTING EDIBLE POW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-II-Fe2O3 VASOXID LISZT,  HEAVY CONCRETE SUPPORTING EDIBLE POWD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166207">
      <w:pPr>
        <w:jc w:val="both"/>
      </w:pPr>
      <w:r w:rsidRPr="00166207"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4" name="Kép 1" descr="C:\Users\VIV\Desktop\Baritmix-III  2-4 mm zúzalék nehéz beton alapanya, HEAVY CONCRETE GUND 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II  2-4 mm zúzalék nehéz beton alapanya, HEAVY CONCRETE GUND MATERI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BE5B3A">
      <w:pPr>
        <w:jc w:val="both"/>
      </w:pPr>
      <w:r w:rsidRPr="00BE5B3A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3" name="Kép 2" descr="C:\Users\VIV\Desktop\Baritmix-III  BaSO4 4-8 mm zúzalék nehéz beton alapanyag,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aritmix-III  BaSO4 4-8 mm zúzalék nehéz beton alapanyag, HEAVY CONCRE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BE5B3A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0" name="Kép 2" descr="C:\Users\VIV\Desktop\BARITMIX-III Ba ZÚZALÉK 8-16 mm.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ARITMIX-III Ba ZÚZALÉK 8-16 mm. HEAVY CONCRE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0002F4">
      <w:pPr>
        <w:jc w:val="both"/>
      </w:pPr>
      <w:r w:rsidRPr="000002F4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6" name="Kép 3" descr="C:\Users\VIV\Desktop\Baritmix-I-Fe 0,063 - 8 mm,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\Desktop\Baritmix-I-Fe 0,063 - 8 mm, HEAVY CONCRE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F6313B">
      <w:pPr>
        <w:jc w:val="both"/>
      </w:pPr>
      <w:r w:rsidRPr="00F6313B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5" name="Kép 1" descr="C:\Users\VIV\Desktop\Baritmix-III-Fe 2 - 4 mm, SUPER HEAVY CONC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esktop\Baritmix-III-Fe 2 - 4 mm, SUPER HEAVY CONCRE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9F5222">
      <w:pPr>
        <w:jc w:val="both"/>
      </w:pPr>
    </w:p>
    <w:p w:rsidR="009F5222" w:rsidRDefault="00D750F5">
      <w:pPr>
        <w:jc w:val="both"/>
      </w:pPr>
      <w:r w:rsidRPr="00D750F5">
        <w:rPr>
          <w:noProof/>
          <w:lang w:eastAsia="hu-HU"/>
        </w:rPr>
        <w:lastRenderedPageBreak/>
        <w:drawing>
          <wp:inline distT="0" distB="0" distL="0" distR="0">
            <wp:extent cx="5851525" cy="7802033"/>
            <wp:effectExtent l="19050" t="0" r="0" b="0"/>
            <wp:docPr id="15" name="Kép 3" descr="C:\Users\VIV\Desktop\Baritmix-III -Fe 4-8 mm SZUPER NEHÉZ BETON ZÚZALÉK 4 000 kg m3, HEAVY CONCRETE GRUND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\Desktop\Baritmix-III -Fe 4-8 mm SZUPER NEHÉZ BETON ZÚZALÉK 4 000 kg m3, HEAVY CONCRETE GRUNDMATERI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p w:rsidR="0042337E" w:rsidRDefault="0042337E">
      <w:pPr>
        <w:jc w:val="both"/>
      </w:pPr>
    </w:p>
    <w:p w:rsidR="0082298C" w:rsidRDefault="00E743B9">
      <w:pPr>
        <w:jc w:val="both"/>
      </w:pPr>
      <w:r>
        <w:rPr>
          <w:noProof/>
          <w:lang w:eastAsia="hu-HU"/>
        </w:rPr>
        <w:drawing>
          <wp:inline distT="0" distB="0" distL="0" distR="0">
            <wp:extent cx="5851525" cy="7802033"/>
            <wp:effectExtent l="19050" t="0" r="0" b="0"/>
            <wp:docPr id="6" name="Kép 2" descr="C:\Users\VIV\Desktop\BARITMI-III Fe, 8-16 MM ZÚZALÉK, 4 000 KG M3 TESTTÖMEGSÚLY, SZUPER HEAVY CONCRETE GRUNDMATERI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esktop\BARITMI-III Fe, 8-16 MM ZÚZALÉK, 4 000 KG M3 TESTTÖMEGSÚLY, SZUPER HEAVY CONCRETE GRUNDMATERIÁ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8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22" w:rsidRDefault="009F5222">
      <w:pPr>
        <w:jc w:val="both"/>
      </w:pPr>
    </w:p>
    <w:sectPr w:rsidR="009F5222" w:rsidSect="00E92F6C">
      <w:type w:val="continuous"/>
      <w:pgSz w:w="11906" w:h="16838"/>
      <w:pgMar w:top="1417" w:right="1274" w:bottom="1417" w:left="1417" w:header="708" w:footer="708" w:gutter="0"/>
      <w:cols w:space="708"/>
      <w:formProt w:val="0"/>
      <w:docGrid w:linePitch="36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E4A" w:rsidRDefault="00493E4A">
      <w:pPr>
        <w:spacing w:after="0" w:line="240" w:lineRule="auto"/>
      </w:pPr>
      <w:r>
        <w:separator/>
      </w:r>
    </w:p>
  </w:endnote>
  <w:endnote w:type="continuationSeparator" w:id="0">
    <w:p w:rsidR="00493E4A" w:rsidRDefault="0049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A508DF">
    <w:pPr>
      <w:pStyle w:val="llb"/>
    </w:pPr>
    <w:r>
      <w:fldChar w:fldCharType="begin"/>
    </w:r>
    <w:r w:rsidR="00853466">
      <w:instrText xml:space="preserve"> PAGE </w:instrText>
    </w:r>
    <w:r>
      <w:fldChar w:fldCharType="separate"/>
    </w:r>
    <w:r w:rsidR="004762DA">
      <w:rPr>
        <w:noProof/>
      </w:rPr>
      <w:t>13</w:t>
    </w:r>
    <w:r>
      <w:fldChar w:fldCharType="end"/>
    </w:r>
  </w:p>
  <w:p w:rsidR="00E92F6C" w:rsidRDefault="00E92F6C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E4A" w:rsidRDefault="00493E4A">
      <w:pPr>
        <w:spacing w:after="0" w:line="240" w:lineRule="auto"/>
      </w:pPr>
      <w:r>
        <w:separator/>
      </w:r>
    </w:p>
  </w:footnote>
  <w:footnote w:type="continuationSeparator" w:id="0">
    <w:p w:rsidR="00493E4A" w:rsidRDefault="0049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853466">
    <w:pPr>
      <w:pStyle w:val="lfej"/>
    </w:pPr>
    <w:r>
      <w:t>HUN ÁSVÁNYFELDOLGOZÓ KFT</w:t>
    </w:r>
  </w:p>
  <w:p w:rsidR="00E92F6C" w:rsidRDefault="00853466">
    <w:pPr>
      <w:pStyle w:val="lfej"/>
    </w:pPr>
    <w:r>
      <w:t xml:space="preserve">Székhely: 1143 BUDAPEST Gizella út 51-57 SIEMENS Székház </w:t>
    </w:r>
  </w:p>
  <w:p w:rsidR="00E92F6C" w:rsidRDefault="00853466">
    <w:pPr>
      <w:pStyle w:val="lfej"/>
    </w:pPr>
    <w:r>
      <w:t>Adószám:23596515-2-42 Cégjegyzékszám: 01-09-179269</w:t>
    </w:r>
  </w:p>
  <w:p w:rsidR="00E92F6C" w:rsidRDefault="00853466">
    <w:pPr>
      <w:pStyle w:val="lfej"/>
    </w:pPr>
    <w:r>
      <w:t>Sberbank: 14100086-20394449-01000002 HUF, 14100086-20394448-01000003 EUR</w:t>
    </w:r>
  </w:p>
  <w:p w:rsidR="00E92F6C" w:rsidRDefault="00853466">
    <w:pPr>
      <w:pStyle w:val="lfej"/>
    </w:pPr>
    <w:r>
      <w:t>IBAN KÓD:HU181410008620394444801000003</w:t>
    </w:r>
  </w:p>
  <w:p w:rsidR="00E92F6C" w:rsidRDefault="00853466">
    <w:pPr>
      <w:pStyle w:val="lfej"/>
    </w:pPr>
    <w:r>
      <w:t xml:space="preserve">WEB: </w:t>
    </w:r>
    <w:hyperlink r:id="rId1" w:history="1">
      <w:r>
        <w:rPr>
          <w:rStyle w:val="Hiperhivatkozs"/>
        </w:rPr>
        <w:t>www.hunasvany.hu</w:t>
      </w:r>
    </w:hyperlink>
    <w:r>
      <w:t xml:space="preserve">, </w:t>
    </w:r>
    <w:hyperlink r:id="rId2" w:history="1">
      <w:r>
        <w:rPr>
          <w:rStyle w:val="Hiperhivatkozs"/>
        </w:rPr>
        <w:t>www.heavyconcrete.eu</w:t>
      </w:r>
    </w:hyperlink>
    <w:r>
      <w:t>,</w:t>
    </w:r>
  </w:p>
  <w:p w:rsidR="00E92F6C" w:rsidRDefault="00853466">
    <w:pPr>
      <w:pStyle w:val="lfej"/>
      <w:pBdr>
        <w:bottom w:val="single" w:sz="6" w:space="1" w:color="000000"/>
      </w:pBdr>
    </w:pPr>
    <w:r>
      <w:t xml:space="preserve"> e.mail: </w:t>
    </w:r>
    <w:hyperlink r:id="rId3" w:history="1">
      <w:r>
        <w:rPr>
          <w:rStyle w:val="Hiperhivatkozs"/>
        </w:rPr>
        <w:t>hunasvanyfeldolgozo@gmail.com</w:t>
      </w:r>
    </w:hyperlink>
  </w:p>
  <w:p w:rsidR="00E92F6C" w:rsidRDefault="00E92F6C">
    <w:pPr>
      <w:pStyle w:val="lfej"/>
      <w:pBdr>
        <w:bottom w:val="single" w:sz="6" w:space="1" w:color="000000"/>
      </w:pBdr>
    </w:pPr>
  </w:p>
  <w:p w:rsidR="00E92F6C" w:rsidRDefault="00E92F6C">
    <w:pPr>
      <w:pStyle w:val="lfej"/>
    </w:pPr>
  </w:p>
  <w:p w:rsidR="00E92F6C" w:rsidRDefault="00E92F6C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F6C" w:rsidRDefault="00E92F6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CB870EE"/>
    <w:multiLevelType w:val="hybridMultilevel"/>
    <w:tmpl w:val="EDF09906"/>
    <w:lvl w:ilvl="0" w:tplc="74F2C35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FF0000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cumentProtection w:edit="forms" w:enforcement="1"/>
  <w:defaultTabStop w:val="708"/>
  <w:hyphenationZone w:val="425"/>
  <w:defaultTableStyle w:val="Norm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4635FC"/>
    <w:rsid w:val="000002F4"/>
    <w:rsid w:val="00021B10"/>
    <w:rsid w:val="000904E4"/>
    <w:rsid w:val="001224C8"/>
    <w:rsid w:val="001469FC"/>
    <w:rsid w:val="00166207"/>
    <w:rsid w:val="00312280"/>
    <w:rsid w:val="003B50A2"/>
    <w:rsid w:val="003E53F4"/>
    <w:rsid w:val="00404A4E"/>
    <w:rsid w:val="0042337E"/>
    <w:rsid w:val="004635FC"/>
    <w:rsid w:val="004762DA"/>
    <w:rsid w:val="00493E4A"/>
    <w:rsid w:val="004F7FBB"/>
    <w:rsid w:val="005075D7"/>
    <w:rsid w:val="005410F0"/>
    <w:rsid w:val="00596525"/>
    <w:rsid w:val="005B6D3D"/>
    <w:rsid w:val="005F2570"/>
    <w:rsid w:val="0065729B"/>
    <w:rsid w:val="007039F1"/>
    <w:rsid w:val="0070534D"/>
    <w:rsid w:val="007A7CC1"/>
    <w:rsid w:val="0082298C"/>
    <w:rsid w:val="00853466"/>
    <w:rsid w:val="008C1B9A"/>
    <w:rsid w:val="00971DDC"/>
    <w:rsid w:val="009F5222"/>
    <w:rsid w:val="00A508DF"/>
    <w:rsid w:val="00A6439E"/>
    <w:rsid w:val="00AD1A18"/>
    <w:rsid w:val="00AE7487"/>
    <w:rsid w:val="00AF6A58"/>
    <w:rsid w:val="00B15676"/>
    <w:rsid w:val="00B41297"/>
    <w:rsid w:val="00BE5B3A"/>
    <w:rsid w:val="00C64968"/>
    <w:rsid w:val="00C8165D"/>
    <w:rsid w:val="00D750F5"/>
    <w:rsid w:val="00DE37FF"/>
    <w:rsid w:val="00E743B9"/>
    <w:rsid w:val="00E92F6C"/>
    <w:rsid w:val="00ED3AF7"/>
    <w:rsid w:val="00EF5FB5"/>
    <w:rsid w:val="00F27434"/>
    <w:rsid w:val="00F34BAE"/>
    <w:rsid w:val="00F6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2F6C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E92F6C"/>
  </w:style>
  <w:style w:type="character" w:customStyle="1" w:styleId="lfejChar">
    <w:name w:val="Élőfej Char"/>
    <w:basedOn w:val="Bekezdsalapbettpusa1"/>
    <w:rsid w:val="00E92F6C"/>
  </w:style>
  <w:style w:type="character" w:customStyle="1" w:styleId="llbChar">
    <w:name w:val="Élőláb Char"/>
    <w:basedOn w:val="Bekezdsalapbettpusa1"/>
    <w:rsid w:val="00E92F6C"/>
  </w:style>
  <w:style w:type="character" w:customStyle="1" w:styleId="BuborkszvegChar">
    <w:name w:val="Buborékszöveg Char"/>
    <w:basedOn w:val="Bekezdsalapbettpusa1"/>
    <w:rsid w:val="00E92F6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1"/>
    <w:rsid w:val="00E92F6C"/>
    <w:rPr>
      <w:color w:val="0000FF"/>
      <w:u w:val="single"/>
    </w:rPr>
  </w:style>
  <w:style w:type="character" w:customStyle="1" w:styleId="ListLabel1">
    <w:name w:val="ListLabel 1"/>
    <w:rsid w:val="00E92F6C"/>
    <w:rPr>
      <w:rFonts w:cs="Courier New"/>
    </w:rPr>
  </w:style>
  <w:style w:type="character" w:customStyle="1" w:styleId="ListLabel2">
    <w:name w:val="ListLabel 2"/>
    <w:rsid w:val="00E92F6C"/>
    <w:rPr>
      <w:rFonts w:eastAsia="Calibri" w:cs="Times New Roman"/>
    </w:rPr>
  </w:style>
  <w:style w:type="paragraph" w:customStyle="1" w:styleId="Cmsor">
    <w:name w:val="Címsor"/>
    <w:basedOn w:val="Norml"/>
    <w:next w:val="Szvegtrzs"/>
    <w:rsid w:val="00E92F6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rsid w:val="00E92F6C"/>
    <w:pPr>
      <w:spacing w:after="120"/>
    </w:pPr>
  </w:style>
  <w:style w:type="paragraph" w:styleId="Lista">
    <w:name w:val="List"/>
    <w:basedOn w:val="Szvegtrzs"/>
    <w:rsid w:val="00E92F6C"/>
    <w:rPr>
      <w:rFonts w:cs="Mangal"/>
    </w:rPr>
  </w:style>
  <w:style w:type="paragraph" w:customStyle="1" w:styleId="Felirat">
    <w:name w:val="Felirat"/>
    <w:basedOn w:val="Norml"/>
    <w:rsid w:val="00E92F6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E92F6C"/>
    <w:pPr>
      <w:suppressLineNumbers/>
    </w:pPr>
    <w:rPr>
      <w:rFonts w:cs="Mangal"/>
    </w:rPr>
  </w:style>
  <w:style w:type="paragraph" w:styleId="lfej">
    <w:name w:val="header"/>
    <w:basedOn w:val="Norml"/>
    <w:rsid w:val="00E92F6C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llb">
    <w:name w:val="footer"/>
    <w:basedOn w:val="Norml"/>
    <w:rsid w:val="00E92F6C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uborkszveg1">
    <w:name w:val="Buborékszöveg1"/>
    <w:basedOn w:val="Norml"/>
    <w:rsid w:val="00E92F6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J1">
    <w:name w:val="toc 1"/>
    <w:basedOn w:val="Norml"/>
    <w:rsid w:val="00E92F6C"/>
    <w:pPr>
      <w:tabs>
        <w:tab w:val="right" w:leader="dot" w:pos="9638"/>
      </w:tabs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rsid w:val="00E92F6C"/>
    <w:pPr>
      <w:tabs>
        <w:tab w:val="right" w:leader="dot" w:pos="9355"/>
      </w:tabs>
      <w:spacing w:after="0"/>
      <w:ind w:left="220"/>
    </w:pPr>
    <w:rPr>
      <w:smallCaps/>
      <w:sz w:val="20"/>
      <w:szCs w:val="20"/>
    </w:rPr>
  </w:style>
  <w:style w:type="paragraph" w:customStyle="1" w:styleId="Listaszerbekezds1">
    <w:name w:val="Listaszerű bekezdés1"/>
    <w:basedOn w:val="Norml"/>
    <w:rsid w:val="00E92F6C"/>
    <w:pPr>
      <w:ind w:left="720"/>
    </w:pPr>
  </w:style>
  <w:style w:type="paragraph" w:styleId="Nincstrkz">
    <w:name w:val="No Spacing"/>
    <w:uiPriority w:val="1"/>
    <w:qFormat/>
    <w:rsid w:val="005075D7"/>
    <w:pPr>
      <w:suppressAutoHyphens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Listaszerbekezds">
    <w:name w:val="List Paragraph"/>
    <w:basedOn w:val="Norml"/>
    <w:uiPriority w:val="34"/>
    <w:qFormat/>
    <w:rsid w:val="00021B10"/>
    <w:pPr>
      <w:ind w:left="720"/>
      <w:contextualSpacing/>
    </w:pPr>
  </w:style>
  <w:style w:type="paragraph" w:styleId="Buborkszveg">
    <w:name w:val="Balloon Text"/>
    <w:basedOn w:val="Norml"/>
    <w:link w:val="BuborkszvegChar1"/>
    <w:uiPriority w:val="99"/>
    <w:semiHidden/>
    <w:unhideWhenUsed/>
    <w:rsid w:val="0042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42337E"/>
    <w:rPr>
      <w:rFonts w:ascii="Tahoma" w:eastAsia="Calibr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hunasvanyfeldolgozo@gmail.com" TargetMode="External"/><Relationship Id="rId2" Type="http://schemas.openxmlformats.org/officeDocument/2006/relationships/hyperlink" Target="http://www.heavyconcrete.eu/" TargetMode="External"/><Relationship Id="rId1" Type="http://schemas.openxmlformats.org/officeDocument/2006/relationships/hyperlink" Target="http://www.hunasvany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István</dc:creator>
  <cp:lastModifiedBy>Varga István</cp:lastModifiedBy>
  <cp:revision>4</cp:revision>
  <cp:lastPrinted>2017-11-18T13:23:00Z</cp:lastPrinted>
  <dcterms:created xsi:type="dcterms:W3CDTF">2017-11-18T13:11:00Z</dcterms:created>
  <dcterms:modified xsi:type="dcterms:W3CDTF">2017-11-18T13:24:00Z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